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2D" w:rsidRPr="00E1393A" w:rsidRDefault="009B172D" w:rsidP="009B172D">
      <w:pPr>
        <w:pStyle w:val="3"/>
        <w:rPr>
          <w:rFonts w:ascii="Calibri" w:hAnsi="Calibri"/>
        </w:rPr>
      </w:pPr>
      <w:bookmarkStart w:id="0" w:name="_Toc375066433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Calibri" w:hAnsi="Calibri" w:hint="eastAsia"/>
          </w:rPr>
          <w:t>1</w:t>
        </w:r>
        <w:r>
          <w:rPr>
            <w:rFonts w:ascii="Calibri" w:hAnsi="Calibri"/>
          </w:rPr>
          <w:t>.</w:t>
        </w:r>
        <w:r>
          <w:rPr>
            <w:rFonts w:ascii="Calibri" w:hAnsi="Calibri" w:hint="eastAsia"/>
          </w:rPr>
          <w:t>5</w:t>
        </w:r>
        <w:r w:rsidRPr="00E1393A">
          <w:rPr>
            <w:rFonts w:ascii="Calibri" w:hAnsi="Calibri"/>
          </w:rPr>
          <w:t xml:space="preserve">.1 </w:t>
        </w:r>
        <w:proofErr w:type="gramStart"/>
        <w:r w:rsidRPr="00E1393A">
          <w:rPr>
            <w:rFonts w:ascii="Calibri" w:hAnsi="Calibri"/>
          </w:rPr>
          <w:t>p</w:t>
        </w:r>
      </w:smartTag>
      <w:r w:rsidRPr="00E1393A">
        <w:rPr>
          <w:rFonts w:ascii="Calibri" w:hAnsi="Calibri"/>
        </w:rPr>
        <w:t>atch</w:t>
      </w:r>
      <w:proofErr w:type="gramEnd"/>
      <w:r w:rsidRPr="00E1393A">
        <w:rPr>
          <w:rFonts w:ascii="Calibri" w:hAnsi="Calibri"/>
        </w:rPr>
        <w:t xml:space="preserve"> code structure</w:t>
      </w:r>
      <w:bookmarkEnd w:id="0"/>
    </w:p>
    <w:p w:rsidR="009B172D" w:rsidRPr="00E1393A" w:rsidRDefault="009B172D" w:rsidP="009B172D">
      <w:pPr>
        <w:ind w:firstLine="420"/>
      </w:pPr>
      <w:r w:rsidRPr="00E1393A">
        <w:t>Patch code</w:t>
      </w:r>
      <w:r w:rsidRPr="00E1393A">
        <w:rPr>
          <w:rFonts w:hint="eastAsia"/>
        </w:rPr>
        <w:t>：</w:t>
      </w:r>
    </w:p>
    <w:p w:rsidR="009B172D" w:rsidRPr="00E1393A" w:rsidRDefault="00ED5D9A" w:rsidP="009B172D">
      <w:pPr>
        <w:numPr>
          <w:ilvl w:val="0"/>
          <w:numId w:val="7"/>
        </w:numPr>
      </w:pPr>
      <w:r w:rsidRPr="00E1393A">
        <w:t>patch code</w:t>
      </w:r>
      <w:r>
        <w:rPr>
          <w:rFonts w:hint="eastAsia"/>
        </w:rPr>
        <w:t xml:space="preserve"> of </w:t>
      </w:r>
      <w:r w:rsidR="009B172D" w:rsidRPr="00E1393A">
        <w:t>RTL8723A</w:t>
      </w:r>
      <w:r>
        <w:rPr>
          <w:rFonts w:hint="eastAsia"/>
        </w:rPr>
        <w:t xml:space="preserve"> is </w:t>
      </w:r>
      <w:r w:rsidR="009B172D" w:rsidRPr="00E1393A">
        <w:t>raw data</w:t>
      </w:r>
      <w:r w:rsidR="009B172D" w:rsidRPr="00E1393A">
        <w:rPr>
          <w:rFonts w:hint="eastAsia"/>
        </w:rPr>
        <w:t>，</w:t>
      </w:r>
      <w:r w:rsidR="009B172D" w:rsidRPr="00E1393A">
        <w:t>download</w:t>
      </w:r>
      <w:r>
        <w:rPr>
          <w:rFonts w:hint="eastAsia"/>
        </w:rPr>
        <w:t xml:space="preserve"> </w:t>
      </w:r>
      <w:r w:rsidR="00A23407">
        <w:rPr>
          <w:rFonts w:hint="eastAsia"/>
        </w:rPr>
        <w:t>whole</w:t>
      </w:r>
      <w:r>
        <w:rPr>
          <w:rFonts w:hint="eastAsia"/>
        </w:rPr>
        <w:t xml:space="preserve"> the file</w:t>
      </w:r>
    </w:p>
    <w:p w:rsidR="009B172D" w:rsidRPr="00E1393A" w:rsidRDefault="00ED5D9A" w:rsidP="009B172D">
      <w:pPr>
        <w:numPr>
          <w:ilvl w:val="0"/>
          <w:numId w:val="7"/>
        </w:numPr>
      </w:pPr>
      <w:r>
        <w:rPr>
          <w:rFonts w:hint="eastAsia"/>
        </w:rPr>
        <w:t xml:space="preserve">for other chips </w:t>
      </w:r>
      <w:r w:rsidR="009B172D" w:rsidRPr="00E1393A">
        <w:t>8723B</w:t>
      </w:r>
      <w:r w:rsidR="009B172D" w:rsidRPr="00E1393A">
        <w:rPr>
          <w:rFonts w:hint="eastAsia"/>
        </w:rPr>
        <w:t>，</w:t>
      </w:r>
      <w:smartTag w:uri="urn:schemas-microsoft-com:office:smarttags" w:element="chmetcnv">
        <w:smartTagPr>
          <w:attr w:name="UnitName" w:val="a"/>
          <w:attr w:name="SourceValue" w:val="8761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30"/>
            <w:attr w:name="Month" w:val="12"/>
            <w:attr w:name="Year" w:val="1899"/>
          </w:smartTagPr>
          <w:r w:rsidR="009B172D" w:rsidRPr="00E1393A">
            <w:t>8761A</w:t>
          </w:r>
        </w:smartTag>
      </w:smartTag>
      <w:r w:rsidR="009B172D" w:rsidRPr="00E1393A">
        <w:rPr>
          <w:rFonts w:hint="eastAsia"/>
        </w:rPr>
        <w:t>，</w:t>
      </w:r>
      <w:smartTag w:uri="urn:schemas-microsoft-com:office:smarttags" w:element="chmetcnv">
        <w:smartTagPr>
          <w:attr w:name="UnitName" w:val="a"/>
          <w:attr w:name="SourceValue" w:val="8821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30"/>
            <w:attr w:name="Month" w:val="12"/>
            <w:attr w:name="Year" w:val="1899"/>
          </w:smartTagPr>
          <w:r w:rsidR="009B172D" w:rsidRPr="00E1393A">
            <w:t>8821A</w:t>
          </w:r>
          <w:r>
            <w:rPr>
              <w:rFonts w:hint="eastAsia"/>
            </w:rPr>
            <w:t xml:space="preserve"> </w:t>
          </w:r>
          <w:r w:rsidR="00A23407">
            <w:rPr>
              <w:rFonts w:hint="eastAsia"/>
            </w:rPr>
            <w:t>,abstract the code from firmware file</w:t>
          </w:r>
        </w:smartTag>
      </w:smartTag>
    </w:p>
    <w:p w:rsidR="009B172D" w:rsidRPr="00E1393A" w:rsidRDefault="009B172D" w:rsidP="009B172D">
      <w:pPr>
        <w:jc w:val="center"/>
      </w:pPr>
      <w:r>
        <w:rPr>
          <w:rFonts w:eastAsia="微软雅黑"/>
          <w:noProof/>
          <w:color w:val="000000"/>
          <w:szCs w:val="21"/>
        </w:rPr>
        <w:drawing>
          <wp:inline distT="0" distB="0" distL="0" distR="0">
            <wp:extent cx="5265420" cy="35128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72D" w:rsidRPr="00E1393A" w:rsidRDefault="009B172D" w:rsidP="009B172D">
      <w:pPr>
        <w:jc w:val="center"/>
      </w:pPr>
      <w:r w:rsidRPr="00E1393A">
        <w:rPr>
          <w:rFonts w:hint="eastAsia"/>
        </w:rPr>
        <w:t>图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E1393A">
          <w:t>1</w:t>
        </w:r>
        <w:r>
          <w:rPr>
            <w:rFonts w:hint="eastAsia"/>
          </w:rPr>
          <w:t>.5.1</w:t>
        </w:r>
      </w:smartTag>
      <w:r w:rsidRPr="00E1393A">
        <w:t xml:space="preserve">  multiple patch code</w:t>
      </w:r>
      <w:r w:rsidRPr="00E1393A">
        <w:rPr>
          <w:rFonts w:hint="eastAsia"/>
        </w:rPr>
        <w:t>结构</w:t>
      </w:r>
    </w:p>
    <w:p w:rsidR="009B172D" w:rsidRPr="00E1393A" w:rsidRDefault="009B172D" w:rsidP="009B172D">
      <w:pPr>
        <w:ind w:firstLine="420"/>
      </w:pPr>
    </w:p>
    <w:p w:rsidR="00ED5D9A" w:rsidRDefault="009B172D" w:rsidP="009B172D">
      <w:pPr>
        <w:numPr>
          <w:ilvl w:val="0"/>
          <w:numId w:val="8"/>
        </w:numPr>
        <w:rPr>
          <w:rFonts w:hint="eastAsia"/>
        </w:rPr>
      </w:pPr>
      <w:proofErr w:type="spellStart"/>
      <w:r w:rsidRPr="00E1393A">
        <w:t>Signature_Dword</w:t>
      </w:r>
      <w:proofErr w:type="spellEnd"/>
      <w:r w:rsidRPr="00E1393A">
        <w:t>[2]</w:t>
      </w:r>
      <w:r w:rsidRPr="00E1393A">
        <w:rPr>
          <w:rFonts w:hint="eastAsia"/>
        </w:rPr>
        <w:t>：</w:t>
      </w:r>
      <w:r w:rsidRPr="00E1393A">
        <w:t xml:space="preserve">52 65 61 </w:t>
      </w:r>
      <w:smartTag w:uri="urn:schemas-microsoft-com:office:smarttags" w:element="chmetcnv">
        <w:smartTagPr>
          <w:attr w:name="UnitName" w:val="C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sdate">
          <w:smartTagPr>
            <w:attr w:name="Year" w:val="1899"/>
            <w:attr w:name="Month" w:val="12"/>
            <w:attr w:name="Day" w:val="30"/>
            <w:attr w:name="IsLunarDate" w:val="False"/>
            <w:attr w:name="IsROCDate" w:val="False"/>
          </w:smartTagPr>
          <w:r w:rsidRPr="00E1393A">
            <w:t>6C</w:t>
          </w:r>
        </w:smartTag>
      </w:smartTag>
      <w:r w:rsidRPr="00E1393A">
        <w:t xml:space="preserve"> 74 65 63 68</w:t>
      </w:r>
      <w:r w:rsidRPr="00E1393A">
        <w:rPr>
          <w:rFonts w:hint="eastAsia"/>
        </w:rPr>
        <w:t>（</w:t>
      </w:r>
      <w:r w:rsidR="00ED5D9A">
        <w:rPr>
          <w:rFonts w:hint="eastAsia"/>
        </w:rPr>
        <w:t xml:space="preserve">from low </w:t>
      </w:r>
      <w:r w:rsidRPr="00E1393A">
        <w:t>byte</w:t>
      </w:r>
      <w:r w:rsidR="00ED5D9A">
        <w:rPr>
          <w:rFonts w:hint="eastAsia"/>
        </w:rPr>
        <w:t xml:space="preserve"> to high </w:t>
      </w:r>
      <w:r w:rsidRPr="00E1393A">
        <w:t>byte</w:t>
      </w:r>
      <w:r w:rsidR="00ED5D9A">
        <w:rPr>
          <w:rFonts w:hint="eastAsia"/>
        </w:rPr>
        <w:t>）</w:t>
      </w:r>
    </w:p>
    <w:p w:rsidR="009B172D" w:rsidRPr="00E1393A" w:rsidRDefault="009B172D" w:rsidP="009B172D">
      <w:pPr>
        <w:numPr>
          <w:ilvl w:val="0"/>
          <w:numId w:val="8"/>
        </w:numPr>
      </w:pPr>
      <w:proofErr w:type="spellStart"/>
      <w:r w:rsidRPr="00E1393A">
        <w:t>Num_of_total_patch</w:t>
      </w:r>
      <w:proofErr w:type="spellEnd"/>
      <w:r w:rsidRPr="00E1393A">
        <w:t xml:space="preserve"> field</w:t>
      </w:r>
      <w:r w:rsidRPr="00E1393A">
        <w:rPr>
          <w:rFonts w:hint="eastAsia"/>
        </w:rPr>
        <w:t>：</w:t>
      </w:r>
      <w:r w:rsidRPr="00E1393A">
        <w:t>patch code</w:t>
      </w:r>
      <w:r w:rsidR="00ED5D9A">
        <w:rPr>
          <w:rFonts w:hint="eastAsia"/>
        </w:rPr>
        <w:t xml:space="preserve"> files</w:t>
      </w:r>
      <w:r w:rsidRPr="00E1393A">
        <w:rPr>
          <w:rFonts w:hint="eastAsia"/>
        </w:rPr>
        <w:t>。</w:t>
      </w:r>
    </w:p>
    <w:p w:rsidR="009B172D" w:rsidRPr="00E1393A" w:rsidRDefault="009B172D" w:rsidP="009B172D">
      <w:pPr>
        <w:numPr>
          <w:ilvl w:val="0"/>
          <w:numId w:val="8"/>
        </w:numPr>
      </w:pPr>
      <w:proofErr w:type="spellStart"/>
      <w:r w:rsidRPr="00E1393A">
        <w:t>Chip_ID</w:t>
      </w:r>
      <w:proofErr w:type="spellEnd"/>
      <w:r w:rsidRPr="00E1393A">
        <w:t xml:space="preserve"> [N] field</w:t>
      </w:r>
      <w:r w:rsidRPr="00E1393A">
        <w:rPr>
          <w:rFonts w:hint="eastAsia"/>
        </w:rPr>
        <w:t>：</w:t>
      </w:r>
      <w:r w:rsidRPr="00E1393A">
        <w:t xml:space="preserve"> </w:t>
      </w:r>
    </w:p>
    <w:p w:rsidR="009B172D" w:rsidRPr="00E1393A" w:rsidRDefault="009B172D" w:rsidP="009B172D">
      <w:pPr>
        <w:numPr>
          <w:ilvl w:val="1"/>
          <w:numId w:val="8"/>
        </w:numPr>
      </w:pPr>
      <w:proofErr w:type="gramStart"/>
      <w:r w:rsidRPr="00E1393A">
        <w:t>patch</w:t>
      </w:r>
      <w:proofErr w:type="gramEnd"/>
      <w:r w:rsidRPr="00E1393A">
        <w:t xml:space="preserve"> 0 ~ N-1 </w:t>
      </w:r>
      <w:r w:rsidR="00ED5D9A">
        <w:rPr>
          <w:rFonts w:hint="eastAsia"/>
        </w:rPr>
        <w:t xml:space="preserve"> </w:t>
      </w:r>
      <w:proofErr w:type="spellStart"/>
      <w:r w:rsidRPr="00E1393A">
        <w:t>Chip_ID</w:t>
      </w:r>
      <w:proofErr w:type="spellEnd"/>
      <w:r w:rsidR="00ED5D9A">
        <w:rPr>
          <w:rFonts w:hint="eastAsia"/>
        </w:rPr>
        <w:t xml:space="preserve"> for </w:t>
      </w:r>
      <w:r w:rsidR="00ED5D9A">
        <w:t>different</w:t>
      </w:r>
      <w:r w:rsidR="00ED5D9A">
        <w:rPr>
          <w:rFonts w:hint="eastAsia"/>
        </w:rPr>
        <w:t xml:space="preserve"> </w:t>
      </w:r>
      <w:proofErr w:type="spellStart"/>
      <w:r w:rsidR="00ED5D9A">
        <w:rPr>
          <w:rFonts w:hint="eastAsia"/>
        </w:rPr>
        <w:t>rom</w:t>
      </w:r>
      <w:proofErr w:type="spellEnd"/>
      <w:r w:rsidR="00ED5D9A">
        <w:rPr>
          <w:rFonts w:hint="eastAsia"/>
        </w:rPr>
        <w:t xml:space="preserve"> versions. </w:t>
      </w:r>
    </w:p>
    <w:p w:rsidR="009B172D" w:rsidRPr="00E1393A" w:rsidRDefault="009B172D" w:rsidP="009B172D">
      <w:pPr>
        <w:numPr>
          <w:ilvl w:val="0"/>
          <w:numId w:val="8"/>
        </w:numPr>
      </w:pPr>
      <w:proofErr w:type="spellStart"/>
      <w:r w:rsidRPr="00E1393A">
        <w:t>Patch_Code_Length</w:t>
      </w:r>
      <w:proofErr w:type="spellEnd"/>
      <w:r w:rsidRPr="00E1393A">
        <w:t>[N]</w:t>
      </w:r>
      <w:r w:rsidRPr="00E1393A">
        <w:rPr>
          <w:rFonts w:hint="eastAsia"/>
        </w:rPr>
        <w:t>：</w:t>
      </w:r>
      <w:r w:rsidR="00ED5D9A">
        <w:rPr>
          <w:rFonts w:hint="eastAsia"/>
        </w:rPr>
        <w:t xml:space="preserve">length of </w:t>
      </w:r>
      <w:r w:rsidRPr="00E1393A">
        <w:t xml:space="preserve"> patch 0 ~ N-1</w:t>
      </w:r>
      <w:r w:rsidRPr="00E1393A">
        <w:rPr>
          <w:rFonts w:hint="eastAsia"/>
        </w:rPr>
        <w:t>。</w:t>
      </w:r>
    </w:p>
    <w:p w:rsidR="009B172D" w:rsidRPr="00E1393A" w:rsidRDefault="009B172D" w:rsidP="009B172D">
      <w:pPr>
        <w:numPr>
          <w:ilvl w:val="0"/>
          <w:numId w:val="8"/>
        </w:numPr>
      </w:pPr>
      <w:proofErr w:type="spellStart"/>
      <w:r w:rsidRPr="00E1393A">
        <w:t>Start_Offset</w:t>
      </w:r>
      <w:proofErr w:type="spellEnd"/>
      <w:r w:rsidRPr="00E1393A">
        <w:t>[N]</w:t>
      </w:r>
      <w:r w:rsidRPr="00E1393A">
        <w:rPr>
          <w:rFonts w:hint="eastAsia"/>
        </w:rPr>
        <w:t>：</w:t>
      </w:r>
      <w:r w:rsidR="00ED5D9A" w:rsidRPr="00E1393A">
        <w:t>start offset</w:t>
      </w:r>
      <w:r w:rsidR="00ED5D9A">
        <w:rPr>
          <w:rFonts w:hint="eastAsia"/>
        </w:rPr>
        <w:t xml:space="preserve"> of </w:t>
      </w:r>
      <w:r w:rsidRPr="00E1393A">
        <w:t>patch 0 ~ N-1</w:t>
      </w:r>
      <w:r w:rsidRPr="00E1393A">
        <w:rPr>
          <w:rFonts w:hint="eastAsia"/>
        </w:rPr>
        <w:t>。</w:t>
      </w:r>
    </w:p>
    <w:p w:rsidR="009B172D" w:rsidRPr="00E1393A" w:rsidRDefault="00ED5D9A" w:rsidP="009B172D">
      <w:pPr>
        <w:numPr>
          <w:ilvl w:val="0"/>
          <w:numId w:val="8"/>
        </w:numPr>
      </w:pPr>
      <w:r>
        <w:rPr>
          <w:rFonts w:hint="eastAsia"/>
        </w:rPr>
        <w:t xml:space="preserve"> </w:t>
      </w:r>
      <w:r w:rsidRPr="00E1393A">
        <w:t>4 bytes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E1393A">
        <w:t>V</w:t>
      </w:r>
      <w:r w:rsidRPr="00E1393A">
        <w:t>ersion</w:t>
      </w:r>
      <w:r>
        <w:rPr>
          <w:rFonts w:hint="eastAsia"/>
        </w:rPr>
        <w:t xml:space="preserve"> of </w:t>
      </w:r>
      <w:r w:rsidR="009B172D" w:rsidRPr="00E1393A">
        <w:t>patch code</w:t>
      </w:r>
      <w:r w:rsidRPr="00E1393A">
        <w:t xml:space="preserve"> </w:t>
      </w:r>
      <w:r>
        <w:rPr>
          <w:rFonts w:hint="eastAsia"/>
        </w:rPr>
        <w:t xml:space="preserve">located at  </w:t>
      </w:r>
      <w:proofErr w:type="spellStart"/>
      <w:r w:rsidR="009B172D" w:rsidRPr="00E1393A">
        <w:t>Start_Offset</w:t>
      </w:r>
      <w:proofErr w:type="spellEnd"/>
      <w:r w:rsidR="009B172D" w:rsidRPr="00E1393A">
        <w:t xml:space="preserve">[N] + </w:t>
      </w:r>
      <w:proofErr w:type="spellStart"/>
      <w:r w:rsidR="009B172D" w:rsidRPr="00E1393A">
        <w:t>Patch_Code_Length</w:t>
      </w:r>
      <w:proofErr w:type="spellEnd"/>
      <w:r w:rsidR="009B172D" w:rsidRPr="00E1393A">
        <w:t>[N] – 4</w:t>
      </w:r>
    </w:p>
    <w:p w:rsidR="009B172D" w:rsidRPr="00E1393A" w:rsidRDefault="009B172D" w:rsidP="009B172D">
      <w:pPr>
        <w:numPr>
          <w:ilvl w:val="0"/>
          <w:numId w:val="8"/>
        </w:numPr>
      </w:pPr>
      <w:proofErr w:type="spellStart"/>
      <w:r w:rsidRPr="00E1393A">
        <w:t>Patch_Code</w:t>
      </w:r>
      <w:proofErr w:type="spellEnd"/>
      <w:r w:rsidRPr="00E1393A">
        <w:t xml:space="preserve"> n</w:t>
      </w:r>
      <w:r>
        <w:rPr>
          <w:rFonts w:hint="eastAsia"/>
        </w:rPr>
        <w:t>：</w:t>
      </w:r>
      <w:r w:rsidR="00ED5D9A">
        <w:rPr>
          <w:rFonts w:hint="eastAsia"/>
        </w:rPr>
        <w:t xml:space="preserve"> </w:t>
      </w:r>
      <w:r w:rsidR="00ED5D9A">
        <w:rPr>
          <w:rFonts w:hint="eastAsia"/>
        </w:rPr>
        <w:t>patch code</w:t>
      </w:r>
      <w:r w:rsidR="00ED5D9A" w:rsidRPr="00E1393A">
        <w:t xml:space="preserve"> </w:t>
      </w:r>
      <w:r w:rsidR="00ED5D9A">
        <w:rPr>
          <w:rFonts w:hint="eastAsia"/>
        </w:rPr>
        <w:t xml:space="preserve"> of </w:t>
      </w:r>
      <w:proofErr w:type="spellStart"/>
      <w:r w:rsidRPr="00E1393A">
        <w:t>chip_ID</w:t>
      </w:r>
      <w:proofErr w:type="spellEnd"/>
      <w:r w:rsidR="00ED5D9A">
        <w:rPr>
          <w:rFonts w:hint="eastAsia"/>
        </w:rPr>
        <w:t>=</w:t>
      </w:r>
      <w:r w:rsidRPr="00E1393A">
        <w:t>n</w:t>
      </w:r>
      <w:r w:rsidRPr="00E1393A">
        <w:rPr>
          <w:rFonts w:hint="eastAsia"/>
        </w:rPr>
        <w:t>，</w:t>
      </w:r>
      <w:r w:rsidR="00ED5D9A">
        <w:rPr>
          <w:rFonts w:hint="eastAsia"/>
        </w:rPr>
        <w:t xml:space="preserve">read rom version before </w:t>
      </w:r>
      <w:r w:rsidRPr="00E1393A">
        <w:t>download</w:t>
      </w:r>
      <w:r w:rsidR="00ED5D9A">
        <w:rPr>
          <w:rFonts w:hint="eastAsia"/>
        </w:rPr>
        <w:t xml:space="preserve"> </w:t>
      </w:r>
      <w:r w:rsidR="00A23407">
        <w:rPr>
          <w:rFonts w:hint="eastAsia"/>
        </w:rPr>
        <w:t xml:space="preserve">by </w:t>
      </w:r>
      <w:r w:rsidR="00ED5D9A" w:rsidRPr="00E1393A">
        <w:t xml:space="preserve"> </w:t>
      </w:r>
      <w:r w:rsidRPr="00E1393A">
        <w:t>HCI_VENDOR_READ_RTK_ROM_VERISION</w:t>
      </w:r>
      <w:r>
        <w:rPr>
          <w:rFonts w:hint="eastAsia"/>
        </w:rPr>
        <w:t xml:space="preserve"> command</w:t>
      </w:r>
      <w:r w:rsidR="00ED5D9A" w:rsidRPr="00E1393A">
        <w:t xml:space="preserve"> </w:t>
      </w:r>
    </w:p>
    <w:p w:rsidR="009B172D" w:rsidRPr="00E1393A" w:rsidRDefault="009B172D" w:rsidP="009B172D">
      <w:pPr>
        <w:numPr>
          <w:ilvl w:val="0"/>
          <w:numId w:val="8"/>
        </w:numPr>
      </w:pPr>
      <w:r w:rsidRPr="00E1393A">
        <w:t>Extension Section</w:t>
      </w:r>
      <w:r w:rsidRPr="00E1393A">
        <w:rPr>
          <w:rFonts w:hint="eastAsia"/>
        </w:rPr>
        <w:t>：</w:t>
      </w:r>
      <w:r w:rsidR="00ED5D9A">
        <w:rPr>
          <w:rFonts w:hint="eastAsia"/>
        </w:rPr>
        <w:t xml:space="preserve">for other information to check firmware </w:t>
      </w:r>
      <w:bookmarkStart w:id="1" w:name="_GoBack"/>
      <w:bookmarkEnd w:id="1"/>
    </w:p>
    <w:p w:rsidR="009B172D" w:rsidRPr="00E1393A" w:rsidRDefault="009B172D" w:rsidP="009B172D">
      <w:pPr>
        <w:jc w:val="center"/>
        <w:rPr>
          <w:color w:val="000000"/>
          <w:sz w:val="20"/>
          <w:szCs w:val="20"/>
        </w:rPr>
      </w:pPr>
      <w:r>
        <w:rPr>
          <w:rFonts w:eastAsia="微软雅黑"/>
          <w:noProof/>
          <w:color w:val="000000"/>
          <w:szCs w:val="21"/>
        </w:rPr>
        <w:lastRenderedPageBreak/>
        <w:drawing>
          <wp:inline distT="0" distB="0" distL="0" distR="0">
            <wp:extent cx="5280660" cy="31318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72D" w:rsidRPr="00E1393A" w:rsidRDefault="009B172D" w:rsidP="009B172D">
      <w:pPr>
        <w:jc w:val="center"/>
        <w:rPr>
          <w:color w:val="000000"/>
          <w:sz w:val="20"/>
          <w:szCs w:val="20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Ansi="Verdana" w:hint="eastAsia"/>
            <w:color w:val="000000"/>
            <w:sz w:val="20"/>
            <w:szCs w:val="20"/>
          </w:rPr>
          <w:t>1.5.</w:t>
        </w:r>
        <w:r w:rsidRPr="00E1393A">
          <w:rPr>
            <w:color w:val="000000"/>
            <w:sz w:val="20"/>
            <w:szCs w:val="20"/>
          </w:rPr>
          <w:t>2</w:t>
        </w:r>
      </w:smartTag>
      <w:r w:rsidRPr="00E1393A">
        <w:rPr>
          <w:color w:val="000000"/>
          <w:sz w:val="20"/>
          <w:szCs w:val="20"/>
        </w:rPr>
        <w:t xml:space="preserve"> Extension Section</w:t>
      </w:r>
      <w:r w:rsidR="00ED5D9A">
        <w:rPr>
          <w:rFonts w:hint="eastAsia"/>
          <w:color w:val="000000"/>
          <w:sz w:val="20"/>
          <w:szCs w:val="20"/>
        </w:rPr>
        <w:t xml:space="preserve"> </w:t>
      </w:r>
      <w:r w:rsidR="00ED5D9A">
        <w:rPr>
          <w:rFonts w:hAnsi="Verdana" w:hint="eastAsia"/>
          <w:color w:val="000000"/>
          <w:sz w:val="20"/>
          <w:szCs w:val="20"/>
        </w:rPr>
        <w:t>structure</w:t>
      </w:r>
    </w:p>
    <w:p w:rsidR="009B172D" w:rsidRPr="00E1393A" w:rsidRDefault="009B172D" w:rsidP="009B172D">
      <w:pPr>
        <w:jc w:val="center"/>
        <w:rPr>
          <w:color w:val="000000"/>
          <w:sz w:val="20"/>
          <w:szCs w:val="20"/>
        </w:rPr>
      </w:pPr>
    </w:p>
    <w:p w:rsidR="009B172D" w:rsidRDefault="009B172D" w:rsidP="009B172D">
      <w:pPr>
        <w:jc w:val="left"/>
        <w:rPr>
          <w:color w:val="000000"/>
          <w:sz w:val="20"/>
          <w:szCs w:val="20"/>
        </w:rPr>
      </w:pPr>
      <w:r w:rsidRPr="00EC0D08">
        <w:rPr>
          <w:color w:val="000000"/>
          <w:szCs w:val="21"/>
        </w:rPr>
        <w:tab/>
      </w:r>
      <w:r w:rsidR="00ED5D9A">
        <w:rPr>
          <w:rFonts w:hAnsi="Verdana"/>
          <w:color w:val="000000"/>
          <w:szCs w:val="21"/>
        </w:rPr>
        <w:t>R</w:t>
      </w:r>
      <w:r w:rsidR="00ED5D9A">
        <w:rPr>
          <w:rFonts w:hAnsi="Verdana" w:hint="eastAsia"/>
          <w:color w:val="000000"/>
          <w:szCs w:val="21"/>
        </w:rPr>
        <w:t>ead from last byte to former bytes</w:t>
      </w:r>
      <w:r w:rsidRPr="00EC0D08">
        <w:rPr>
          <w:rFonts w:hAnsi="Verdana" w:hint="eastAsia"/>
          <w:color w:val="000000"/>
          <w:szCs w:val="21"/>
        </w:rPr>
        <w:t>。</w:t>
      </w:r>
      <w:proofErr w:type="spellStart"/>
      <w:r w:rsidRPr="00EC0D08">
        <w:rPr>
          <w:color w:val="000000"/>
          <w:szCs w:val="21"/>
        </w:rPr>
        <w:t>Signature_Ext</w:t>
      </w:r>
      <w:proofErr w:type="spellEnd"/>
      <w:r w:rsidR="00ED5D9A">
        <w:rPr>
          <w:rFonts w:hAnsi="Verdana" w:hint="eastAsia"/>
          <w:color w:val="000000"/>
          <w:szCs w:val="21"/>
        </w:rPr>
        <w:t xml:space="preserve"> is defined as</w:t>
      </w:r>
      <w:r w:rsidRPr="00EC0D08">
        <w:rPr>
          <w:rFonts w:hAnsi="Verdana" w:hint="eastAsia"/>
          <w:color w:val="000000"/>
          <w:szCs w:val="21"/>
        </w:rPr>
        <w:t>：</w:t>
      </w:r>
      <w:r w:rsidRPr="00EC0D08">
        <w:rPr>
          <w:color w:val="000000"/>
          <w:szCs w:val="21"/>
        </w:rPr>
        <w:t>0x77FD0451</w:t>
      </w:r>
      <w:r w:rsidRPr="00EC0D08">
        <w:rPr>
          <w:rFonts w:hAnsi="Verdana" w:hint="eastAsia"/>
          <w:color w:val="000000"/>
          <w:szCs w:val="21"/>
        </w:rPr>
        <w:t>。</w:t>
      </w:r>
    </w:p>
    <w:p w:rsidR="009B172D" w:rsidRPr="00E1393A" w:rsidRDefault="00ED5D9A" w:rsidP="009B172D">
      <w:pPr>
        <w:jc w:val="left"/>
        <w:rPr>
          <w:color w:val="000000"/>
          <w:sz w:val="20"/>
          <w:szCs w:val="20"/>
        </w:rPr>
      </w:pPr>
      <w:r>
        <w:rPr>
          <w:rFonts w:hAnsi="Verdana" w:hint="eastAsia"/>
          <w:color w:val="000000"/>
          <w:sz w:val="20"/>
          <w:szCs w:val="20"/>
        </w:rPr>
        <w:t>table</w:t>
      </w:r>
      <w:r w:rsidR="009B172D">
        <w:rPr>
          <w:rFonts w:hAnsi="Verdana" w:hint="eastAsia"/>
          <w:color w:val="000000"/>
          <w:sz w:val="20"/>
          <w:szCs w:val="20"/>
        </w:rPr>
        <w:t>3</w:t>
      </w:r>
      <w:r w:rsidR="009B172D" w:rsidRPr="00E1393A">
        <w:rPr>
          <w:rFonts w:hAnsi="Verdana" w:hint="eastAsia"/>
          <w:color w:val="000000"/>
          <w:sz w:val="20"/>
          <w:szCs w:val="20"/>
        </w:rPr>
        <w:t>：</w:t>
      </w:r>
      <w:r w:rsidR="009B172D" w:rsidRPr="00E1393A">
        <w:rPr>
          <w:color w:val="000000"/>
          <w:sz w:val="20"/>
          <w:szCs w:val="20"/>
        </w:rPr>
        <w:t>Extension Section</w:t>
      </w:r>
      <w:r>
        <w:rPr>
          <w:rFonts w:hAnsi="Verdana" w:hint="eastAsia"/>
          <w:color w:val="000000"/>
          <w:sz w:val="20"/>
          <w:szCs w:val="20"/>
        </w:rPr>
        <w:t xml:space="preserve"> supported </w:t>
      </w:r>
      <w:proofErr w:type="spellStart"/>
      <w:r w:rsidR="009B172D" w:rsidRPr="00E1393A">
        <w:rPr>
          <w:color w:val="000000"/>
          <w:sz w:val="20"/>
          <w:szCs w:val="20"/>
        </w:rPr>
        <w:t>OpCode</w:t>
      </w:r>
      <w:proofErr w:type="spellEnd"/>
    </w:p>
    <w:tbl>
      <w:tblPr>
        <w:tblW w:w="7874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40"/>
        <w:gridCol w:w="1780"/>
        <w:gridCol w:w="1620"/>
        <w:gridCol w:w="2834"/>
      </w:tblGrid>
      <w:tr w:rsidR="009B172D" w:rsidRPr="00E1393A" w:rsidTr="004C6833">
        <w:trPr>
          <w:trHeight w:val="585"/>
        </w:trPr>
        <w:tc>
          <w:tcPr>
            <w:tcW w:w="1640" w:type="dxa"/>
            <w:shd w:val="clear" w:color="auto" w:fill="CCFFFF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b/>
                <w:bCs/>
                <w:color w:val="000000"/>
                <w:szCs w:val="21"/>
              </w:rPr>
              <w:t xml:space="preserve">Name </w:t>
            </w:r>
          </w:p>
        </w:tc>
        <w:tc>
          <w:tcPr>
            <w:tcW w:w="1780" w:type="dxa"/>
            <w:shd w:val="clear" w:color="auto" w:fill="CCFFFF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proofErr w:type="spellStart"/>
            <w:r w:rsidRPr="00277993">
              <w:rPr>
                <w:b/>
                <w:bCs/>
                <w:color w:val="000000"/>
                <w:szCs w:val="21"/>
              </w:rPr>
              <w:t>OpCode</w:t>
            </w:r>
            <w:proofErr w:type="spellEnd"/>
            <w:r w:rsidRPr="00277993">
              <w:rPr>
                <w:b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620" w:type="dxa"/>
            <w:shd w:val="clear" w:color="auto" w:fill="CCFFFF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b/>
                <w:bCs/>
                <w:color w:val="000000"/>
                <w:szCs w:val="21"/>
              </w:rPr>
              <w:t xml:space="preserve">Len </w:t>
            </w:r>
          </w:p>
        </w:tc>
        <w:tc>
          <w:tcPr>
            <w:tcW w:w="2834" w:type="dxa"/>
            <w:shd w:val="clear" w:color="auto" w:fill="CCFFFF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b/>
                <w:bCs/>
                <w:color w:val="000000"/>
                <w:szCs w:val="21"/>
              </w:rPr>
              <w:t xml:space="preserve">Data Field </w:t>
            </w:r>
          </w:p>
        </w:tc>
      </w:tr>
      <w:tr w:rsidR="009B172D" w:rsidRPr="00E1393A" w:rsidTr="004C6833">
        <w:trPr>
          <w:trHeight w:val="585"/>
        </w:trPr>
        <w:tc>
          <w:tcPr>
            <w:tcW w:w="164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proofErr w:type="spellStart"/>
            <w:r w:rsidRPr="00277993">
              <w:rPr>
                <w:color w:val="000000"/>
                <w:szCs w:val="21"/>
              </w:rPr>
              <w:t>Project_ID</w:t>
            </w:r>
            <w:proofErr w:type="spellEnd"/>
            <w:r w:rsidRPr="00277993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78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0x00 </w:t>
            </w:r>
          </w:p>
        </w:tc>
        <w:tc>
          <w:tcPr>
            <w:tcW w:w="162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1 </w:t>
            </w:r>
          </w:p>
        </w:tc>
        <w:tc>
          <w:tcPr>
            <w:tcW w:w="2834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proofErr w:type="spellStart"/>
            <w:r w:rsidRPr="00277993">
              <w:rPr>
                <w:color w:val="000000"/>
                <w:szCs w:val="21"/>
              </w:rPr>
              <w:t>Project_ID</w:t>
            </w:r>
            <w:proofErr w:type="spellEnd"/>
          </w:p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0 = </w:t>
            </w:r>
            <w:smartTag w:uri="urn:schemas-microsoft-com:office:smarttags" w:element="chmetcnv">
              <w:smartTagPr>
                <w:attr w:name="UnitName" w:val="a"/>
                <w:attr w:name="SourceValue" w:val="8723"/>
                <w:attr w:name="HasSpace" w:val="False"/>
                <w:attr w:name="Negative" w:val="False"/>
                <w:attr w:name="NumberType" w:val="1"/>
                <w:attr w:name="TCSC" w:val="0"/>
              </w:smartTagPr>
              <w:smartTag w:uri="urn:schemas-microsoft-com:office:smarttags" w:element="chsdate">
                <w:smartTagPr>
                  <w:attr w:name="Year" w:val="1899"/>
                  <w:attr w:name="Month" w:val="12"/>
                  <w:attr w:name="Day" w:val="30"/>
                  <w:attr w:name="IsLunarDate" w:val="False"/>
                  <w:attr w:name="IsROCDate" w:val="False"/>
                </w:smartTagPr>
                <w:r w:rsidRPr="00277993">
                  <w:rPr>
                    <w:color w:val="000000"/>
                    <w:szCs w:val="21"/>
                  </w:rPr>
                  <w:t>8723A</w:t>
                </w:r>
              </w:smartTag>
            </w:smartTag>
          </w:p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>1 = 8723B</w:t>
            </w:r>
          </w:p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2 = </w:t>
            </w:r>
            <w:smartTag w:uri="urn:schemas-microsoft-com:office:smarttags" w:element="chmetcnv">
              <w:smartTagPr>
                <w:attr w:name="UnitName" w:val="a"/>
                <w:attr w:name="SourceValue" w:val="8821"/>
                <w:attr w:name="HasSpace" w:val="False"/>
                <w:attr w:name="Negative" w:val="False"/>
                <w:attr w:name="NumberType" w:val="1"/>
                <w:attr w:name="TCSC" w:val="0"/>
              </w:smartTagPr>
              <w:smartTag w:uri="urn:schemas-microsoft-com:office:smarttags" w:element="chsdate">
                <w:smartTagPr>
                  <w:attr w:name="Year" w:val="1899"/>
                  <w:attr w:name="Month" w:val="12"/>
                  <w:attr w:name="Day" w:val="30"/>
                  <w:attr w:name="IsLunarDate" w:val="False"/>
                  <w:attr w:name="IsROCDate" w:val="False"/>
                </w:smartTagPr>
                <w:r w:rsidRPr="00277993">
                  <w:rPr>
                    <w:color w:val="000000"/>
                    <w:szCs w:val="21"/>
                  </w:rPr>
                  <w:t>8821A</w:t>
                </w:r>
              </w:smartTag>
            </w:smartTag>
          </w:p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3 = </w:t>
            </w:r>
            <w:smartTag w:uri="urn:schemas-microsoft-com:office:smarttags" w:element="chmetcnv">
              <w:smartTagPr>
                <w:attr w:name="UnitName" w:val="a"/>
                <w:attr w:name="SourceValue" w:val="8761"/>
                <w:attr w:name="HasSpace" w:val="False"/>
                <w:attr w:name="Negative" w:val="False"/>
                <w:attr w:name="NumberType" w:val="1"/>
                <w:attr w:name="TCSC" w:val="0"/>
              </w:smartTagPr>
              <w:smartTag w:uri="urn:schemas-microsoft-com:office:smarttags" w:element="chsdate">
                <w:smartTagPr>
                  <w:attr w:name="Year" w:val="1899"/>
                  <w:attr w:name="Month" w:val="12"/>
                  <w:attr w:name="Day" w:val="30"/>
                  <w:attr w:name="IsLunarDate" w:val="False"/>
                  <w:attr w:name="IsROCDate" w:val="False"/>
                </w:smartTagPr>
                <w:r w:rsidRPr="00277993">
                  <w:rPr>
                    <w:color w:val="000000"/>
                    <w:szCs w:val="21"/>
                  </w:rPr>
                  <w:t>8761A</w:t>
                </w:r>
              </w:smartTag>
            </w:smartTag>
          </w:p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>4~255 = TBD</w:t>
            </w:r>
          </w:p>
        </w:tc>
      </w:tr>
      <w:tr w:rsidR="009B172D" w:rsidRPr="00E1393A" w:rsidTr="004C6833">
        <w:trPr>
          <w:trHeight w:val="585"/>
        </w:trPr>
        <w:tc>
          <w:tcPr>
            <w:tcW w:w="164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Reserved </w:t>
            </w:r>
          </w:p>
        </w:tc>
        <w:tc>
          <w:tcPr>
            <w:tcW w:w="178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0x01~0xFE </w:t>
            </w:r>
          </w:p>
        </w:tc>
        <w:tc>
          <w:tcPr>
            <w:tcW w:w="162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NC </w:t>
            </w:r>
          </w:p>
        </w:tc>
        <w:tc>
          <w:tcPr>
            <w:tcW w:w="2834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NC </w:t>
            </w:r>
          </w:p>
        </w:tc>
      </w:tr>
      <w:tr w:rsidR="009B172D" w:rsidRPr="00E1393A" w:rsidTr="004C6833">
        <w:trPr>
          <w:trHeight w:val="585"/>
        </w:trPr>
        <w:tc>
          <w:tcPr>
            <w:tcW w:w="164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EOL </w:t>
            </w:r>
          </w:p>
        </w:tc>
        <w:tc>
          <w:tcPr>
            <w:tcW w:w="178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0xFF </w:t>
            </w:r>
          </w:p>
        </w:tc>
        <w:tc>
          <w:tcPr>
            <w:tcW w:w="1620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NC </w:t>
            </w:r>
          </w:p>
        </w:tc>
        <w:tc>
          <w:tcPr>
            <w:tcW w:w="2834" w:type="dxa"/>
          </w:tcPr>
          <w:p w:rsidR="009B172D" w:rsidRPr="00277993" w:rsidRDefault="009B172D" w:rsidP="004C6833">
            <w:pPr>
              <w:jc w:val="center"/>
              <w:rPr>
                <w:color w:val="000000"/>
                <w:szCs w:val="21"/>
              </w:rPr>
            </w:pPr>
            <w:r w:rsidRPr="00277993">
              <w:rPr>
                <w:color w:val="000000"/>
                <w:szCs w:val="21"/>
              </w:rPr>
              <w:t xml:space="preserve">NC </w:t>
            </w:r>
          </w:p>
        </w:tc>
      </w:tr>
    </w:tbl>
    <w:p w:rsidR="009B172D" w:rsidRPr="00E1393A" w:rsidRDefault="009B172D" w:rsidP="009B172D"/>
    <w:p w:rsidR="009B172D" w:rsidRDefault="009B172D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/>
    <w:p w:rsidR="00A5530F" w:rsidRDefault="00A5530F" w:rsidP="00A5530F">
      <w:pPr>
        <w:pStyle w:val="3"/>
        <w:rPr>
          <w:rFonts w:ascii="Calibri" w:hAnsi="Calibri"/>
        </w:rPr>
      </w:pPr>
      <w:bookmarkStart w:id="2" w:name="_Toc384133228"/>
    </w:p>
    <w:p w:rsidR="00A5530F" w:rsidRPr="00E1393A" w:rsidRDefault="00A5530F" w:rsidP="00A5530F">
      <w:pPr>
        <w:pStyle w:val="3"/>
        <w:rPr>
          <w:rFonts w:ascii="Calibri" w:hAnsi="Calibri"/>
        </w:rPr>
      </w:pPr>
      <w:bookmarkStart w:id="3" w:name="_Toc375066444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Calibri" w:hAnsi="Calibri" w:hint="eastAsia"/>
          </w:rPr>
          <w:t>2</w:t>
        </w:r>
        <w:r w:rsidRPr="00E1393A">
          <w:rPr>
            <w:rFonts w:ascii="Calibri" w:hAnsi="Calibri"/>
          </w:rPr>
          <w:t>.2.1</w:t>
        </w:r>
      </w:smartTag>
      <w:r w:rsidRPr="00E1393A">
        <w:rPr>
          <w:rFonts w:ascii="Calibri" w:hAnsi="Calibri"/>
        </w:rPr>
        <w:t xml:space="preserve"> Read local Version Information</w:t>
      </w:r>
      <w:bookmarkEnd w:id="3"/>
    </w:p>
    <w:p w:rsidR="00A5530F" w:rsidRPr="00E1393A" w:rsidRDefault="00A5530F" w:rsidP="00A5530F">
      <w:pPr>
        <w:jc w:val="center"/>
      </w:pPr>
      <w:r>
        <w:rPr>
          <w:rFonts w:eastAsia="微软雅黑"/>
          <w:noProof/>
          <w:color w:val="000000"/>
          <w:szCs w:val="21"/>
        </w:rPr>
        <w:drawing>
          <wp:inline distT="0" distB="0" distL="0" distR="0" wp14:anchorId="727989D5" wp14:editId="3BA9A652">
            <wp:extent cx="4876800" cy="165544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0F" w:rsidRPr="00E1393A" w:rsidRDefault="00A5530F" w:rsidP="00A5530F">
      <w:pPr>
        <w:pStyle w:val="3"/>
        <w:rPr>
          <w:rFonts w:ascii="Calibri" w:hAnsi="Calibri"/>
        </w:rPr>
      </w:pPr>
      <w:bookmarkStart w:id="4" w:name="_Toc375066445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Calibri" w:hAnsi="Calibri" w:hint="eastAsia"/>
          </w:rPr>
          <w:t>2</w:t>
        </w:r>
        <w:r w:rsidRPr="00E1393A">
          <w:rPr>
            <w:rFonts w:ascii="Calibri" w:hAnsi="Calibri"/>
          </w:rPr>
          <w:t>.2.2</w:t>
        </w:r>
      </w:smartTag>
      <w:r w:rsidRPr="00E1393A">
        <w:rPr>
          <w:rFonts w:ascii="Calibri" w:hAnsi="Calibri"/>
        </w:rPr>
        <w:t xml:space="preserve"> Read RTK Rom Version Command</w:t>
      </w:r>
      <w:bookmarkEnd w:id="4"/>
      <w:r w:rsidRPr="00E1393A">
        <w:rPr>
          <w:rFonts w:ascii="Calibri" w:hAnsi="Calibri"/>
        </w:rPr>
        <w:t xml:space="preserve">    </w:t>
      </w:r>
      <w:r w:rsidRPr="00E1393A">
        <w:rPr>
          <w:rFonts w:ascii="Calibri" w:hAnsi="Calibri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3"/>
        <w:gridCol w:w="862"/>
        <w:gridCol w:w="2289"/>
        <w:gridCol w:w="1714"/>
        <w:gridCol w:w="1800"/>
      </w:tblGrid>
      <w:tr w:rsidR="00A5530F" w:rsidRPr="00E1393A" w:rsidTr="004C6833">
        <w:trPr>
          <w:trHeight w:val="353"/>
          <w:jc w:val="center"/>
        </w:trPr>
        <w:tc>
          <w:tcPr>
            <w:tcW w:w="1003" w:type="dxa"/>
            <w:shd w:val="clear" w:color="auto" w:fill="CCFFFF"/>
          </w:tcPr>
          <w:p w:rsidR="00A5530F" w:rsidRPr="00E1393A" w:rsidRDefault="00A5530F" w:rsidP="004C6833">
            <w:proofErr w:type="spellStart"/>
            <w:r w:rsidRPr="00E1393A">
              <w:t>Opcode</w:t>
            </w:r>
            <w:proofErr w:type="spellEnd"/>
          </w:p>
        </w:tc>
        <w:tc>
          <w:tcPr>
            <w:tcW w:w="862" w:type="dxa"/>
            <w:shd w:val="clear" w:color="auto" w:fill="CCFFFF"/>
          </w:tcPr>
          <w:p w:rsidR="00A5530F" w:rsidRPr="00E1393A" w:rsidRDefault="00A5530F" w:rsidP="004C6833">
            <w:r w:rsidRPr="00E1393A">
              <w:t>OCF</w:t>
            </w:r>
          </w:p>
        </w:tc>
        <w:tc>
          <w:tcPr>
            <w:tcW w:w="2289" w:type="dxa"/>
            <w:shd w:val="clear" w:color="auto" w:fill="CCFFFF"/>
          </w:tcPr>
          <w:p w:rsidR="00A5530F" w:rsidRPr="00E1393A" w:rsidRDefault="00A5530F" w:rsidP="004C6833">
            <w:r w:rsidRPr="00E1393A">
              <w:t>Parameter Total Length</w:t>
            </w:r>
          </w:p>
        </w:tc>
        <w:tc>
          <w:tcPr>
            <w:tcW w:w="1714" w:type="dxa"/>
            <w:shd w:val="clear" w:color="auto" w:fill="CCFFFF"/>
          </w:tcPr>
          <w:p w:rsidR="00A5530F" w:rsidRPr="00E1393A" w:rsidRDefault="00A5530F" w:rsidP="004C6833">
            <w:r w:rsidRPr="00E1393A">
              <w:t>Command Parameters</w:t>
            </w:r>
          </w:p>
        </w:tc>
        <w:tc>
          <w:tcPr>
            <w:tcW w:w="1800" w:type="dxa"/>
            <w:shd w:val="clear" w:color="auto" w:fill="CCFFFF"/>
          </w:tcPr>
          <w:p w:rsidR="00A5530F" w:rsidRPr="00E1393A" w:rsidRDefault="00A5530F" w:rsidP="004C6833">
            <w:r w:rsidRPr="00E1393A">
              <w:t>Return Parameters</w:t>
            </w:r>
          </w:p>
        </w:tc>
      </w:tr>
      <w:tr w:rsidR="00A5530F" w:rsidRPr="00E1393A" w:rsidTr="004C6833">
        <w:trPr>
          <w:jc w:val="center"/>
        </w:trPr>
        <w:tc>
          <w:tcPr>
            <w:tcW w:w="1003" w:type="dxa"/>
          </w:tcPr>
          <w:p w:rsidR="00A5530F" w:rsidRPr="00E1393A" w:rsidRDefault="00A5530F" w:rsidP="004C6833">
            <w:r w:rsidRPr="00E1393A">
              <w:t>0xFC6D</w:t>
            </w:r>
          </w:p>
        </w:tc>
        <w:tc>
          <w:tcPr>
            <w:tcW w:w="862" w:type="dxa"/>
          </w:tcPr>
          <w:p w:rsidR="00A5530F" w:rsidRPr="00E1393A" w:rsidRDefault="00A5530F" w:rsidP="004C6833">
            <w:r w:rsidRPr="00E1393A">
              <w:t>0x006D</w:t>
            </w:r>
          </w:p>
        </w:tc>
        <w:tc>
          <w:tcPr>
            <w:tcW w:w="2289" w:type="dxa"/>
          </w:tcPr>
          <w:p w:rsidR="00A5530F" w:rsidRPr="00E1393A" w:rsidRDefault="00A5530F" w:rsidP="004C6833">
            <w:r w:rsidRPr="00E1393A">
              <w:t>0</w:t>
            </w:r>
          </w:p>
        </w:tc>
        <w:tc>
          <w:tcPr>
            <w:tcW w:w="1714" w:type="dxa"/>
          </w:tcPr>
          <w:p w:rsidR="00A5530F" w:rsidRPr="00E1393A" w:rsidRDefault="00A5530F" w:rsidP="004C6833">
            <w:r w:rsidRPr="00E1393A">
              <w:t>Null</w:t>
            </w:r>
          </w:p>
        </w:tc>
        <w:tc>
          <w:tcPr>
            <w:tcW w:w="1800" w:type="dxa"/>
          </w:tcPr>
          <w:p w:rsidR="00A5530F" w:rsidRPr="00E1393A" w:rsidRDefault="00A5530F" w:rsidP="004C6833">
            <w:r w:rsidRPr="00E1393A">
              <w:t>Status, Version</w:t>
            </w:r>
          </w:p>
        </w:tc>
      </w:tr>
    </w:tbl>
    <w:p w:rsidR="00A5530F" w:rsidRPr="00E1393A" w:rsidRDefault="00A5530F" w:rsidP="00A5530F"/>
    <w:p w:rsidR="00A5530F" w:rsidRPr="00E1393A" w:rsidRDefault="00A5530F" w:rsidP="00A5530F">
      <w:r w:rsidRPr="00E1393A">
        <w:t xml:space="preserve">Return </w:t>
      </w:r>
      <w:proofErr w:type="gramStart"/>
      <w:r w:rsidRPr="00E1393A">
        <w:t>Parameters :</w:t>
      </w:r>
      <w:proofErr w:type="gramEnd"/>
    </w:p>
    <w:p w:rsidR="00A5530F" w:rsidRPr="00E1393A" w:rsidRDefault="00A5530F" w:rsidP="00A5530F">
      <w:pPr>
        <w:numPr>
          <w:ilvl w:val="0"/>
          <w:numId w:val="4"/>
        </w:numPr>
      </w:pPr>
      <w:r w:rsidRPr="00E1393A">
        <w:t>Status (1 octet) : the status after handle this command</w:t>
      </w:r>
    </w:p>
    <w:p w:rsidR="00A5530F" w:rsidRPr="00E1393A" w:rsidRDefault="00A5530F" w:rsidP="00A5530F">
      <w:pPr>
        <w:numPr>
          <w:ilvl w:val="0"/>
          <w:numId w:val="5"/>
        </w:numPr>
      </w:pPr>
      <w:r w:rsidRPr="00E1393A">
        <w:t xml:space="preserve">0 </w:t>
      </w:r>
      <w:r w:rsidRPr="00E1393A">
        <w:rPr>
          <w:rFonts w:hint="eastAsia"/>
        </w:rPr>
        <w:t>：</w:t>
      </w:r>
      <w:r>
        <w:t>is success</w:t>
      </w:r>
    </w:p>
    <w:p w:rsidR="00A5530F" w:rsidRPr="00E1393A" w:rsidRDefault="00A5530F" w:rsidP="00A5530F">
      <w:pPr>
        <w:numPr>
          <w:ilvl w:val="0"/>
          <w:numId w:val="5"/>
        </w:numPr>
      </w:pPr>
      <w:r w:rsidRPr="00E1393A">
        <w:t>Other</w:t>
      </w:r>
      <w:r>
        <w:t xml:space="preserve">s value indicate Version = </w:t>
      </w:r>
      <w:r>
        <w:rPr>
          <w:rFonts w:hint="eastAsia"/>
        </w:rPr>
        <w:t>0</w:t>
      </w:r>
    </w:p>
    <w:p w:rsidR="00A5530F" w:rsidRPr="00E1393A" w:rsidRDefault="00A5530F" w:rsidP="00A5530F">
      <w:pPr>
        <w:numPr>
          <w:ilvl w:val="0"/>
          <w:numId w:val="4"/>
        </w:numPr>
      </w:pPr>
      <w:r w:rsidRPr="00E1393A">
        <w:t>Version (1 octet) : Version</w:t>
      </w:r>
    </w:p>
    <w:p w:rsidR="00A5530F" w:rsidRPr="00E1393A" w:rsidRDefault="00A5530F" w:rsidP="00A5530F">
      <w:pPr>
        <w:numPr>
          <w:ilvl w:val="0"/>
          <w:numId w:val="6"/>
        </w:numPr>
      </w:pPr>
      <w:r w:rsidRPr="00E1393A">
        <w:t xml:space="preserve">0: </w:t>
      </w:r>
      <w:proofErr w:type="spellStart"/>
      <w:r w:rsidRPr="00646976">
        <w:t>Chip_ID</w:t>
      </w:r>
      <w:proofErr w:type="spellEnd"/>
      <w:r w:rsidRPr="00646976">
        <w:t xml:space="preserve"> =</w:t>
      </w:r>
      <w:r>
        <w:rPr>
          <w:rFonts w:hint="eastAsia"/>
        </w:rPr>
        <w:t>1;</w:t>
      </w:r>
    </w:p>
    <w:p w:rsidR="00A5530F" w:rsidRPr="00E1393A" w:rsidRDefault="00A5530F" w:rsidP="00A5530F">
      <w:pPr>
        <w:numPr>
          <w:ilvl w:val="0"/>
          <w:numId w:val="6"/>
        </w:numPr>
      </w:pPr>
      <w:r w:rsidRPr="00E1393A">
        <w:t xml:space="preserve">1: </w:t>
      </w:r>
      <w:proofErr w:type="spellStart"/>
      <w:r w:rsidRPr="00646976">
        <w:t>Chip_ID</w:t>
      </w:r>
      <w:proofErr w:type="spellEnd"/>
      <w:r w:rsidRPr="00646976">
        <w:t xml:space="preserve"> =</w:t>
      </w:r>
      <w:r>
        <w:rPr>
          <w:rFonts w:hint="eastAsia"/>
        </w:rPr>
        <w:t>2;</w:t>
      </w:r>
    </w:p>
    <w:p w:rsidR="00A5530F" w:rsidRPr="00E1393A" w:rsidRDefault="00A5530F" w:rsidP="00A5530F">
      <w:pPr>
        <w:numPr>
          <w:ilvl w:val="0"/>
          <w:numId w:val="6"/>
        </w:numPr>
      </w:pPr>
      <w:r w:rsidRPr="00E1393A">
        <w:t xml:space="preserve">2: </w:t>
      </w:r>
      <w:proofErr w:type="spellStart"/>
      <w:r w:rsidRPr="00646976">
        <w:t>Chip_ID</w:t>
      </w:r>
      <w:proofErr w:type="spellEnd"/>
      <w:r w:rsidRPr="00646976">
        <w:t xml:space="preserve"> =</w:t>
      </w:r>
      <w:r>
        <w:rPr>
          <w:rFonts w:hint="eastAsia"/>
        </w:rPr>
        <w:t>3;</w:t>
      </w:r>
    </w:p>
    <w:p w:rsidR="00A5530F" w:rsidRPr="00E1393A" w:rsidRDefault="00A5530F" w:rsidP="00A5530F">
      <w:pPr>
        <w:numPr>
          <w:ilvl w:val="0"/>
          <w:numId w:val="6"/>
        </w:numPr>
      </w:pPr>
      <w:r w:rsidRPr="00E1393A">
        <w:t xml:space="preserve">3: </w:t>
      </w:r>
      <w:proofErr w:type="spellStart"/>
      <w:r w:rsidRPr="00646976">
        <w:t>Chip_ID</w:t>
      </w:r>
      <w:proofErr w:type="spellEnd"/>
      <w:r w:rsidRPr="00646976">
        <w:t xml:space="preserve"> =</w:t>
      </w:r>
      <w:r>
        <w:rPr>
          <w:rFonts w:hint="eastAsia"/>
        </w:rPr>
        <w:t>4</w:t>
      </w:r>
      <w:proofErr w:type="gramStart"/>
      <w:r w:rsidRPr="00E1393A">
        <w:t>, ....</w:t>
      </w:r>
      <w:proofErr w:type="gramEnd"/>
      <w:r w:rsidRPr="00E1393A">
        <w:t xml:space="preserve"> </w:t>
      </w:r>
    </w:p>
    <w:p w:rsidR="00A5530F" w:rsidRPr="00E1393A" w:rsidRDefault="00A5530F" w:rsidP="00A5530F">
      <w:pPr>
        <w:pStyle w:val="3"/>
        <w:rPr>
          <w:rFonts w:ascii="Calibri" w:hAnsi="Calibri"/>
        </w:rPr>
      </w:pPr>
      <w:r>
        <w:rPr>
          <w:rFonts w:ascii="Calibri" w:hAnsi="Calibri" w:hint="eastAsia"/>
        </w:rPr>
        <w:t>2</w:t>
      </w:r>
      <w:r w:rsidRPr="00E1393A">
        <w:rPr>
          <w:rFonts w:ascii="Calibri" w:hAnsi="Calibri"/>
        </w:rPr>
        <w:t>.5.1 HCI_VENDOR_DOWNLOAD command</w:t>
      </w:r>
      <w:bookmarkEnd w:id="2"/>
      <w:r w:rsidRPr="00E1393A">
        <w:rPr>
          <w:rFonts w:ascii="Calibri" w:hAnsi="Calibri"/>
        </w:rPr>
        <w:t xml:space="preserve"> </w:t>
      </w:r>
    </w:p>
    <w:tbl>
      <w:tblPr>
        <w:tblW w:w="833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260"/>
        <w:gridCol w:w="2415"/>
        <w:gridCol w:w="1940"/>
      </w:tblGrid>
      <w:tr w:rsidR="00A5530F" w:rsidRPr="00E1393A" w:rsidTr="004C6833">
        <w:trPr>
          <w:trHeight w:val="628"/>
          <w:tblCellSpacing w:w="0" w:type="dxa"/>
        </w:trPr>
        <w:tc>
          <w:tcPr>
            <w:tcW w:w="2715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CFFFF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b/>
                <w:bCs/>
                <w:color w:val="000000"/>
                <w:sz w:val="20"/>
                <w:szCs w:val="20"/>
              </w:rPr>
              <w:t>Command</w:t>
            </w:r>
          </w:p>
        </w:tc>
        <w:tc>
          <w:tcPr>
            <w:tcW w:w="126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CFFFF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1393A">
              <w:rPr>
                <w:b/>
                <w:bCs/>
                <w:color w:val="000000"/>
                <w:sz w:val="20"/>
                <w:szCs w:val="20"/>
              </w:rPr>
              <w:t>Opcode</w:t>
            </w:r>
            <w:proofErr w:type="spellEnd"/>
          </w:p>
        </w:tc>
        <w:tc>
          <w:tcPr>
            <w:tcW w:w="2415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CFFFF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b/>
                <w:bCs/>
                <w:color w:val="000000"/>
                <w:sz w:val="20"/>
                <w:szCs w:val="20"/>
              </w:rPr>
              <w:t>Command Parameters</w:t>
            </w:r>
          </w:p>
        </w:tc>
        <w:tc>
          <w:tcPr>
            <w:tcW w:w="194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CFFFF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b/>
                <w:bCs/>
                <w:color w:val="000000"/>
                <w:sz w:val="20"/>
                <w:szCs w:val="20"/>
              </w:rPr>
              <w:t>Return Parameters</w:t>
            </w:r>
          </w:p>
        </w:tc>
      </w:tr>
      <w:tr w:rsidR="00A5530F" w:rsidRPr="00E1393A" w:rsidTr="004C6833">
        <w:trPr>
          <w:trHeight w:val="366"/>
          <w:tblCellSpacing w:w="0" w:type="dxa"/>
        </w:trPr>
        <w:tc>
          <w:tcPr>
            <w:tcW w:w="2715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7F3F4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color w:val="000000"/>
                <w:sz w:val="20"/>
                <w:szCs w:val="20"/>
              </w:rPr>
              <w:t>HCI_VENDOR_DOWNLOAD</w:t>
            </w:r>
          </w:p>
        </w:tc>
        <w:tc>
          <w:tcPr>
            <w:tcW w:w="126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7F3F4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color w:val="000000"/>
                <w:sz w:val="20"/>
                <w:szCs w:val="20"/>
              </w:rPr>
              <w:t>0XFC20</w:t>
            </w:r>
          </w:p>
        </w:tc>
        <w:tc>
          <w:tcPr>
            <w:tcW w:w="2415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7F3F4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color w:val="000000"/>
                <w:sz w:val="20"/>
                <w:szCs w:val="20"/>
              </w:rPr>
              <w:t>Index, Data[]</w:t>
            </w:r>
          </w:p>
        </w:tc>
        <w:tc>
          <w:tcPr>
            <w:tcW w:w="194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7F3F4"/>
          </w:tcPr>
          <w:p w:rsidR="00A5530F" w:rsidRPr="00E1393A" w:rsidRDefault="00A5530F" w:rsidP="004C6833">
            <w:pPr>
              <w:rPr>
                <w:color w:val="000000"/>
                <w:sz w:val="20"/>
                <w:szCs w:val="20"/>
              </w:rPr>
            </w:pPr>
            <w:r w:rsidRPr="00E1393A">
              <w:rPr>
                <w:color w:val="000000"/>
                <w:sz w:val="20"/>
                <w:szCs w:val="20"/>
              </w:rPr>
              <w:t>Status, Index</w:t>
            </w:r>
          </w:p>
        </w:tc>
      </w:tr>
    </w:tbl>
    <w:p w:rsidR="00A5530F" w:rsidRPr="00E1393A" w:rsidRDefault="00A5530F" w:rsidP="00A5530F">
      <w:pPr>
        <w:jc w:val="left"/>
        <w:rPr>
          <w:color w:val="000000"/>
          <w:sz w:val="20"/>
          <w:szCs w:val="20"/>
        </w:rPr>
      </w:pPr>
    </w:p>
    <w:p w:rsidR="00A5530F" w:rsidRPr="003F4530" w:rsidRDefault="00A5530F" w:rsidP="00A5530F">
      <w:pPr>
        <w:numPr>
          <w:ilvl w:val="0"/>
          <w:numId w:val="2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>Command Parameters</w:t>
      </w:r>
    </w:p>
    <w:p w:rsidR="00A5530F" w:rsidRPr="003F4530" w:rsidRDefault="00A5530F" w:rsidP="00A5530F">
      <w:pPr>
        <w:numPr>
          <w:ilvl w:val="1"/>
          <w:numId w:val="1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>Index (1 Octet)</w:t>
      </w:r>
    </w:p>
    <w:p w:rsidR="00A5530F" w:rsidRPr="003F4530" w:rsidRDefault="00A5530F" w:rsidP="00A5530F">
      <w:pPr>
        <w:numPr>
          <w:ilvl w:val="0"/>
          <w:numId w:val="3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>bit[7]: 1 is the last and 0 is the start/continuous block</w:t>
      </w:r>
    </w:p>
    <w:p w:rsidR="00A5530F" w:rsidRPr="003F4530" w:rsidRDefault="00A5530F" w:rsidP="00A5530F">
      <w:pPr>
        <w:numPr>
          <w:ilvl w:val="0"/>
          <w:numId w:val="3"/>
        </w:numPr>
        <w:jc w:val="left"/>
        <w:rPr>
          <w:color w:val="000000"/>
          <w:szCs w:val="21"/>
        </w:rPr>
      </w:pPr>
      <w:proofErr w:type="gramStart"/>
      <w:r w:rsidRPr="003F4530">
        <w:rPr>
          <w:color w:val="000000"/>
          <w:szCs w:val="21"/>
        </w:rPr>
        <w:t>Bit[</w:t>
      </w:r>
      <w:proofErr w:type="gramEnd"/>
      <w:r w:rsidRPr="003F4530">
        <w:rPr>
          <w:color w:val="000000"/>
          <w:szCs w:val="21"/>
        </w:rPr>
        <w:t xml:space="preserve">6:0]: the sequence number. The number shall be incremented by 1 after host send each commands to the controller. The reset value is 0. </w:t>
      </w:r>
    </w:p>
    <w:p w:rsidR="00A5530F" w:rsidRPr="003F4530" w:rsidRDefault="00A5530F" w:rsidP="00A5530F">
      <w:pPr>
        <w:numPr>
          <w:ilvl w:val="1"/>
          <w:numId w:val="1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lastRenderedPageBreak/>
        <w:t>Data (4N Octets)</w:t>
      </w:r>
    </w:p>
    <w:p w:rsidR="00A5530F" w:rsidRPr="003F4530" w:rsidRDefault="00A5530F" w:rsidP="00A5530F">
      <w:pPr>
        <w:numPr>
          <w:ilvl w:val="0"/>
          <w:numId w:val="3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 xml:space="preserve">The length is the multiple of 4 bytes. If it is not the last block, host may </w:t>
      </w:r>
      <w:proofErr w:type="gramStart"/>
      <w:r w:rsidRPr="003F4530">
        <w:rPr>
          <w:color w:val="000000"/>
          <w:szCs w:val="21"/>
        </w:rPr>
        <w:t>sends</w:t>
      </w:r>
      <w:proofErr w:type="gramEnd"/>
      <w:r w:rsidRPr="003F4530">
        <w:rPr>
          <w:color w:val="000000"/>
          <w:szCs w:val="21"/>
        </w:rPr>
        <w:t xml:space="preserve"> 252 byte in data field to reduce the time in download procedure.</w:t>
      </w:r>
    </w:p>
    <w:p w:rsidR="00A5530F" w:rsidRPr="003F4530" w:rsidRDefault="00A5530F" w:rsidP="00A5530F">
      <w:pPr>
        <w:numPr>
          <w:ilvl w:val="0"/>
          <w:numId w:val="2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>Return Parameters:</w:t>
      </w:r>
    </w:p>
    <w:p w:rsidR="00A5530F" w:rsidRPr="003F4530" w:rsidRDefault="00A5530F" w:rsidP="00A5530F">
      <w:pPr>
        <w:numPr>
          <w:ilvl w:val="1"/>
          <w:numId w:val="1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>Status (1 Octet): 0x00 means Vendor Download command succeed. Otherwise, mean failed</w:t>
      </w:r>
    </w:p>
    <w:p w:rsidR="00A5530F" w:rsidRPr="003F4530" w:rsidRDefault="00A5530F" w:rsidP="00A5530F">
      <w:pPr>
        <w:numPr>
          <w:ilvl w:val="1"/>
          <w:numId w:val="1"/>
        </w:numPr>
        <w:jc w:val="left"/>
        <w:rPr>
          <w:color w:val="000000"/>
          <w:szCs w:val="21"/>
        </w:rPr>
      </w:pPr>
      <w:r w:rsidRPr="003F4530">
        <w:rPr>
          <w:color w:val="000000"/>
          <w:szCs w:val="21"/>
        </w:rPr>
        <w:t xml:space="preserve">Index (1 Octet): Return the index from received Vendor Download command </w:t>
      </w:r>
    </w:p>
    <w:p w:rsidR="00A5530F" w:rsidRPr="00E1393A" w:rsidRDefault="00A5530F" w:rsidP="00A5530F">
      <w:pPr>
        <w:pStyle w:val="3"/>
        <w:rPr>
          <w:rFonts w:ascii="Calibri" w:hAnsi="Calibri"/>
        </w:rPr>
      </w:pPr>
      <w:bookmarkStart w:id="5" w:name="_Toc384133229"/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Calibri" w:hAnsi="Calibri" w:hint="eastAsia"/>
          </w:rPr>
          <w:t>2</w:t>
        </w:r>
        <w:r w:rsidRPr="00E1393A">
          <w:rPr>
            <w:rFonts w:ascii="Calibri" w:hAnsi="Calibri"/>
          </w:rPr>
          <w:t>.5.2</w:t>
        </w:r>
      </w:smartTag>
      <w:r w:rsidRPr="00E1393A">
        <w:rPr>
          <w:rFonts w:ascii="Calibri" w:hAnsi="Calibri"/>
        </w:rPr>
        <w:t xml:space="preserve"> Download procedure</w:t>
      </w:r>
      <w:bookmarkEnd w:id="5"/>
    </w:p>
    <w:p w:rsidR="00A5530F" w:rsidRPr="00E1393A" w:rsidRDefault="00A5530F" w:rsidP="00A5530F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765E5E72" wp14:editId="1D5A2045">
            <wp:extent cx="5257800" cy="47726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0F" w:rsidRDefault="00A5530F" w:rsidP="00A5530F"/>
    <w:p w:rsidR="00A5530F" w:rsidRDefault="00A5530F" w:rsidP="00A5530F"/>
    <w:p w:rsidR="00A5530F" w:rsidRDefault="00A5530F" w:rsidP="00A5530F"/>
    <w:p w:rsidR="00A5530F" w:rsidRDefault="00A5530F"/>
    <w:sectPr w:rsidR="00A55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0E" w:rsidRDefault="0010390E" w:rsidP="009B172D">
      <w:r>
        <w:separator/>
      </w:r>
    </w:p>
  </w:endnote>
  <w:endnote w:type="continuationSeparator" w:id="0">
    <w:p w:rsidR="0010390E" w:rsidRDefault="0010390E" w:rsidP="009B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0E" w:rsidRDefault="0010390E" w:rsidP="009B172D">
      <w:r>
        <w:separator/>
      </w:r>
    </w:p>
  </w:footnote>
  <w:footnote w:type="continuationSeparator" w:id="0">
    <w:p w:rsidR="0010390E" w:rsidRDefault="0010390E" w:rsidP="009B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CBD"/>
    <w:multiLevelType w:val="hybridMultilevel"/>
    <w:tmpl w:val="5142CAE8"/>
    <w:lvl w:ilvl="0" w:tplc="D9E0E53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00E782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3866990">
      <w:start w:val="622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39803946">
      <w:start w:val="622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4C24FE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CAAD5F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A4C5CC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230F5DA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FA942E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FBF1326"/>
    <w:multiLevelType w:val="hybridMultilevel"/>
    <w:tmpl w:val="396EA22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C00E782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3866990">
      <w:start w:val="622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39803946">
      <w:start w:val="622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4C24FE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CAAD5F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A4C5CC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230F5DA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FA942E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2E692A22"/>
    <w:multiLevelType w:val="hybridMultilevel"/>
    <w:tmpl w:val="0C9610C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3B503D0E"/>
    <w:multiLevelType w:val="hybridMultilevel"/>
    <w:tmpl w:val="2A00C160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3FD163F7"/>
    <w:multiLevelType w:val="hybridMultilevel"/>
    <w:tmpl w:val="75EC8002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C00E782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3866990">
      <w:start w:val="622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39803946">
      <w:start w:val="622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4C24FE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CAAD5F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A4C5CC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230F5DA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FA942E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4AC35700"/>
    <w:multiLevelType w:val="hybridMultilevel"/>
    <w:tmpl w:val="E3BC354C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684A3E3A"/>
    <w:multiLevelType w:val="hybridMultilevel"/>
    <w:tmpl w:val="9A7270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7C04FC"/>
    <w:multiLevelType w:val="hybridMultilevel"/>
    <w:tmpl w:val="1602924C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9F"/>
    <w:rsid w:val="0007099F"/>
    <w:rsid w:val="0010390E"/>
    <w:rsid w:val="00122D80"/>
    <w:rsid w:val="0026501E"/>
    <w:rsid w:val="007449D6"/>
    <w:rsid w:val="009B172D"/>
    <w:rsid w:val="00A23407"/>
    <w:rsid w:val="00A5530F"/>
    <w:rsid w:val="00ED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2D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9"/>
    <w:qFormat/>
    <w:rsid w:val="009B172D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7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72D"/>
    <w:rPr>
      <w:sz w:val="18"/>
      <w:szCs w:val="18"/>
    </w:rPr>
  </w:style>
  <w:style w:type="character" w:customStyle="1" w:styleId="3Char">
    <w:name w:val="标题 3 Char"/>
    <w:basedOn w:val="a0"/>
    <w:link w:val="3"/>
    <w:uiPriority w:val="99"/>
    <w:rsid w:val="009B172D"/>
    <w:rPr>
      <w:rFonts w:ascii="Times New Roman" w:eastAsia="宋体" w:hAnsi="Times New Roman" w:cs="Times New Roman"/>
      <w:b/>
      <w:bCs/>
      <w:sz w:val="28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9B17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172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2D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9"/>
    <w:qFormat/>
    <w:rsid w:val="009B172D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7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72D"/>
    <w:rPr>
      <w:sz w:val="18"/>
      <w:szCs w:val="18"/>
    </w:rPr>
  </w:style>
  <w:style w:type="character" w:customStyle="1" w:styleId="3Char">
    <w:name w:val="标题 3 Char"/>
    <w:basedOn w:val="a0"/>
    <w:link w:val="3"/>
    <w:uiPriority w:val="99"/>
    <w:rsid w:val="009B172D"/>
    <w:rPr>
      <w:rFonts w:ascii="Times New Roman" w:eastAsia="宋体" w:hAnsi="Times New Roman" w:cs="Times New Roman"/>
      <w:b/>
      <w:bCs/>
      <w:sz w:val="28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9B17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17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陈艳萍</dc:creator>
  <cp:keywords/>
  <dc:description/>
  <cp:lastModifiedBy>陈艳萍</cp:lastModifiedBy>
  <cp:revision>8</cp:revision>
  <dcterms:created xsi:type="dcterms:W3CDTF">2014-07-04T03:37:00Z</dcterms:created>
  <dcterms:modified xsi:type="dcterms:W3CDTF">2014-07-04T10:02:00Z</dcterms:modified>
</cp:coreProperties>
</file>